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jc w:val="center"/>
        <w:rPr>
          <w:rFonts w:hint="eastAsia" w:ascii="Times New Roman" w:hAnsi="Times New Roman" w:eastAsia="宋体" w:cs="Times New Roman"/>
          <w:b/>
          <w:bCs w:val="0"/>
          <w:kern w:val="44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kern w:val="44"/>
          <w:sz w:val="44"/>
          <w:szCs w:val="44"/>
        </w:rPr>
        <w:t>参赛需知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hAnsi="Times New Roman" w:eastAsia="仿宋_GB2312" w:cs="Times New Roman"/>
          <w:b/>
          <w:bCs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1.标志（LOGO）、会旗。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5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1）标志（LOGO）、会旗设计必须包含彩稿和墨稿、标准色值（RGB和CMYK）、标志（LOGO）、会旗应用效果图、设计说明（300字以内）等内容，作者需将设计内容自行排版至2-10张A4（210×297/CM）幅面上，并按要求上传至电影节邮箱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（2）应考虑在各种载体和环境中制作运用，能以不同的比例尺寸清晰显示。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0" w:firstLineChars="200"/>
        <w:jc w:val="left"/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（3）</w:t>
      </w:r>
      <w:r>
        <w:rPr>
          <w:rFonts w:hint="eastAsia" w:ascii="仿宋_GB2312" w:hAnsi="Times New Roman" w:eastAsia="仿宋_GB2312" w:cs="仿宋_GB2312"/>
          <w:bCs/>
          <w:kern w:val="0"/>
          <w:sz w:val="32"/>
          <w:szCs w:val="32"/>
          <w:lang w:val="en-US" w:eastAsia="zh-CN" w:bidi="ar"/>
        </w:rPr>
        <w:t>应征作品需附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 w:bidi="ar"/>
        </w:rPr>
        <w:t>word</w:t>
      </w:r>
      <w:r>
        <w:rPr>
          <w:rFonts w:hint="eastAsia" w:ascii="仿宋_GB2312" w:hAnsi="Times New Roman" w:eastAsia="仿宋_GB2312" w:cs="仿宋_GB2312"/>
          <w:bCs/>
          <w:kern w:val="0"/>
          <w:sz w:val="32"/>
          <w:szCs w:val="32"/>
          <w:lang w:val="en-US" w:eastAsia="zh-CN" w:bidi="ar"/>
        </w:rPr>
        <w:t>格式的应征人名称（姓名）、简介（含获奖情况）通讯地址、联系电话、应征人有效证件的彩色扫描件等相关文件。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0" w:firstLineChars="200"/>
        <w:jc w:val="left"/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hAnsi="Times New Roman" w:eastAsia="仿宋_GB2312" w:cs="Times New Roman"/>
          <w:b/>
          <w:bCs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2.奖杯。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27" w:firstLineChars="196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应征者应提交一套完整的设计方案(包括奖杯正面、背面图案、包装盒、证书)，设计方案应进行平面和三维的展示，包括全彩色版和黑白版设计图稿，上述图稿作者需将设计内容自行排版至2-10张A4（210×297/CM）幅面上，并按要求上传至电影节邮箱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27" w:firstLineChars="196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（1）奖杯上通常应包括电影节标志和奖项名称。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27" w:firstLineChars="196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（2）包装盒、证书设计应结构新颖，工艺简洁;应用材质适当，便于携带、保存和展示，符合相关工艺要求，制作成本不宜过高。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27" w:firstLineChars="196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（3）提供奖杯和包装盒、证书的创意说明、材料说明、工艺说明及尺寸等相关信息。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5"/>
        <w:jc w:val="both"/>
        <w:rPr>
          <w:rFonts w:hint="eastAsia" w:ascii="仿宋_GB2312" w:hAnsi="Times New Roman" w:eastAsia="仿宋_GB2312" w:cs="Times New Roman"/>
          <w:b/>
          <w:bCs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3.吉祥物。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27" w:firstLineChars="196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吉祥物设计稿必须包含吉祥物设计（彩稿和墨稿）、标准色值（RGB和CMYK）、设计理念、吉祥物材质、实物尺寸以及吉祥物名字等相关内容，作者需将设计内容自行排版至2-10张A4（210×297/CM）幅面上，并按要求上传至电影节邮箱，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5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吉祥物还须具备商业开发价值，适用于平面、立体和电子媒介的传播和再创作，可以广泛适用于丝绸之路国际电影节特许产品、视频宣传等不同领域的需要。所有应征作品必须是原创作品。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jZmRlY2YxOGY2NDE2OGEzYTFkODM2MzU2MDdkYzYifQ=="/>
  </w:docVars>
  <w:rsids>
    <w:rsidRoot w:val="00000000"/>
    <w:rsid w:val="770C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uppressLineNumbers w:val="0"/>
      <w:spacing w:before="340" w:beforeLines="0" w:beforeAutospacing="0" w:after="330" w:afterLines="0" w:afterAutospacing="0" w:line="576" w:lineRule="auto"/>
      <w:jc w:val="both"/>
      <w:outlineLvl w:val="0"/>
    </w:pPr>
    <w:rPr>
      <w:rFonts w:hint="default" w:ascii="Times New Roman" w:hAnsi="Times New Roman" w:eastAsia="宋体" w:cs="Times New Roman"/>
      <w:b/>
      <w:bCs/>
      <w:kern w:val="44"/>
      <w:sz w:val="44"/>
      <w:szCs w:val="4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2023-06-21T09:26:16Z</dcterms:created>
  <dc:creator>Administrator</dc:creator>
  <cp:lastModifiedBy>小饱贝儿</cp:lastModifiedBy>
  <dcterms:modified xsi:type="dcterms:W3CDTF">2023-06-21T09:26:23Z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3715E587AB424F1AA039E21274315798_12</vt:lpwstr>
  </property>
</Properties>
</file>